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Keramikfassade - Erweiterung Gymnasium Paulinum zur Umstellung auf G9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Keramikfassadenarbeiten zur Erweiterungsmaßnahme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